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FADA" w14:textId="77777777" w:rsidR="00E258B6" w:rsidRDefault="00E258B6"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p>
    <w:p w14:paraId="10E1E71C" w14:textId="2EB2492A" w:rsidR="00E258B6" w:rsidRDefault="00E258B6"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r>
        <w:rPr>
          <w:rStyle w:val="eop"/>
          <w:rFonts w:ascii="Helvetica" w:eastAsiaTheme="majorEastAsia" w:hAnsi="Helvetica" w:cs="Helvetica"/>
          <w:noProof/>
          <w:color w:val="0A0A0A"/>
          <w:sz w:val="20"/>
          <w:szCs w:val="20"/>
        </w:rPr>
        <w:drawing>
          <wp:inline distT="0" distB="0" distL="0" distR="0" wp14:anchorId="4BA28BF6" wp14:editId="4B889E23">
            <wp:extent cx="2463142" cy="57662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31" cy="609326"/>
                    </a:xfrm>
                    <a:prstGeom prst="rect">
                      <a:avLst/>
                    </a:prstGeom>
                    <a:noFill/>
                    <a:ln>
                      <a:noFill/>
                    </a:ln>
                  </pic:spPr>
                </pic:pic>
              </a:graphicData>
            </a:graphic>
          </wp:inline>
        </w:drawing>
      </w:r>
    </w:p>
    <w:p w14:paraId="53EE24F3" w14:textId="77777777" w:rsidR="00E258B6" w:rsidRDefault="00E258B6"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p>
    <w:p w14:paraId="6140CA2D" w14:textId="77777777" w:rsidR="00E258B6" w:rsidRDefault="00E258B6"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p>
    <w:p w14:paraId="2B0CB7D5" w14:textId="77777777" w:rsidR="00E258B6" w:rsidRDefault="00E258B6"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p>
    <w:p w14:paraId="55381DD9" w14:textId="77777777" w:rsidR="00E258B6" w:rsidRDefault="00E258B6"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p>
    <w:p w14:paraId="3BCCDACF" w14:textId="21F52924" w:rsidR="00DA18ED" w:rsidRDefault="0035179B" w:rsidP="00DA18ED">
      <w:pPr>
        <w:pStyle w:val="paragraph"/>
        <w:spacing w:before="0" w:beforeAutospacing="0" w:after="0" w:afterAutospacing="0"/>
        <w:textAlignment w:val="baseline"/>
        <w:rPr>
          <w:rStyle w:val="eop"/>
          <w:rFonts w:ascii="Helvetica" w:eastAsiaTheme="majorEastAsia" w:hAnsi="Helvetica" w:cs="Helvetica"/>
          <w:color w:val="0A0A0A"/>
          <w:sz w:val="20"/>
          <w:szCs w:val="20"/>
        </w:rPr>
      </w:pPr>
      <w:r>
        <w:rPr>
          <w:rStyle w:val="eop"/>
          <w:rFonts w:ascii="Helvetica" w:eastAsiaTheme="majorEastAsia" w:hAnsi="Helvetica" w:cs="Helvetica"/>
          <w:color w:val="0A0A0A"/>
          <w:sz w:val="20"/>
          <w:szCs w:val="20"/>
        </w:rPr>
        <w:t>Pressmeddelande</w:t>
      </w:r>
    </w:p>
    <w:p w14:paraId="4855EB5E" w14:textId="39204E8C" w:rsidR="0035179B" w:rsidRDefault="0035179B" w:rsidP="00DA18ED">
      <w:pPr>
        <w:pStyle w:val="paragraph"/>
        <w:spacing w:before="0" w:beforeAutospacing="0" w:after="0" w:afterAutospacing="0"/>
        <w:textAlignment w:val="baseline"/>
        <w:rPr>
          <w:rFonts w:ascii="Segoe UI" w:hAnsi="Segoe UI" w:cs="Segoe UI"/>
          <w:sz w:val="18"/>
          <w:szCs w:val="18"/>
        </w:rPr>
      </w:pPr>
      <w:r>
        <w:rPr>
          <w:rStyle w:val="eop"/>
          <w:rFonts w:ascii="Helvetica" w:eastAsiaTheme="majorEastAsia" w:hAnsi="Helvetica" w:cs="Helvetica"/>
          <w:color w:val="0A0A0A"/>
          <w:sz w:val="20"/>
          <w:szCs w:val="20"/>
        </w:rPr>
        <w:t>2022-</w:t>
      </w:r>
      <w:r w:rsidR="00AA0D4A">
        <w:rPr>
          <w:rStyle w:val="eop"/>
          <w:rFonts w:ascii="Helvetica" w:eastAsiaTheme="majorEastAsia" w:hAnsi="Helvetica" w:cs="Helvetica"/>
          <w:color w:val="0A0A0A"/>
          <w:sz w:val="20"/>
          <w:szCs w:val="20"/>
        </w:rPr>
        <w:t>03-07</w:t>
      </w:r>
    </w:p>
    <w:p w14:paraId="009348B4" w14:textId="77777777" w:rsidR="00DA18ED" w:rsidRDefault="00DA18ED" w:rsidP="00DA18ED">
      <w:pPr>
        <w:pStyle w:val="paragraph"/>
        <w:spacing w:before="0" w:beforeAutospacing="0" w:after="0" w:afterAutospacing="0"/>
        <w:textAlignment w:val="baseline"/>
        <w:rPr>
          <w:rFonts w:ascii="Segoe UI" w:hAnsi="Segoe UI" w:cs="Segoe UI"/>
          <w:sz w:val="18"/>
          <w:szCs w:val="18"/>
        </w:rPr>
      </w:pPr>
      <w:r>
        <w:rPr>
          <w:rStyle w:val="eop"/>
          <w:rFonts w:ascii="Helvetica" w:eastAsiaTheme="majorEastAsia" w:hAnsi="Helvetica" w:cs="Helvetica"/>
          <w:color w:val="0A0A0A"/>
          <w:sz w:val="20"/>
          <w:szCs w:val="20"/>
        </w:rPr>
        <w:t> </w:t>
      </w:r>
    </w:p>
    <w:p w14:paraId="2D58E414" w14:textId="77777777" w:rsidR="00DA18ED" w:rsidRDefault="00DA18ED" w:rsidP="00DA18ED">
      <w:pPr>
        <w:pStyle w:val="paragraph"/>
        <w:spacing w:before="0" w:beforeAutospacing="0" w:after="0" w:afterAutospacing="0"/>
        <w:textAlignment w:val="baseline"/>
        <w:rPr>
          <w:rFonts w:ascii="Segoe UI" w:hAnsi="Segoe UI" w:cs="Segoe UI"/>
          <w:sz w:val="18"/>
          <w:szCs w:val="18"/>
        </w:rPr>
      </w:pPr>
      <w:r>
        <w:rPr>
          <w:rStyle w:val="eop"/>
          <w:rFonts w:ascii="Helvetica" w:eastAsiaTheme="majorEastAsia" w:hAnsi="Helvetica" w:cs="Helvetica"/>
          <w:color w:val="0A0A0A"/>
          <w:sz w:val="20"/>
          <w:szCs w:val="20"/>
        </w:rPr>
        <w:t> </w:t>
      </w:r>
    </w:p>
    <w:p w14:paraId="6CB18889" w14:textId="011167EC" w:rsidR="008E0CD4" w:rsidRDefault="008E0CD4" w:rsidP="002C33CA"/>
    <w:p w14:paraId="5FFCC3E7" w14:textId="1E771825" w:rsidR="008E0CD4" w:rsidRDefault="008E0CD4" w:rsidP="0035179B">
      <w:pPr>
        <w:pStyle w:val="Rubrik1"/>
      </w:pPr>
      <w:r>
        <w:t xml:space="preserve">I sommar smakar Loka </w:t>
      </w:r>
      <w:r w:rsidR="000D23EF">
        <w:t>p</w:t>
      </w:r>
      <w:r>
        <w:t xml:space="preserve">ersika och </w:t>
      </w:r>
      <w:r w:rsidR="000D23EF">
        <w:t>vattenmelon</w:t>
      </w:r>
    </w:p>
    <w:p w14:paraId="0AD2AE46" w14:textId="77777777" w:rsidR="00AA0D4A" w:rsidRPr="00DE5DC4" w:rsidRDefault="00AA0D4A" w:rsidP="02C71281">
      <w:pPr>
        <w:rPr>
          <w:b/>
          <w:bCs/>
          <w:sz w:val="22"/>
          <w:szCs w:val="22"/>
        </w:rPr>
      </w:pPr>
      <w:r w:rsidRPr="00DE5DC4">
        <w:rPr>
          <w:b/>
          <w:bCs/>
          <w:sz w:val="22"/>
          <w:szCs w:val="22"/>
        </w:rPr>
        <w:t>Läskande och fräscha smaker längtar vi efter under varma sommarmånader, det gäller både mat, frukt och dryck.  Och vad kan bli mer somrigt än en Loka med smak av persika och melon. Från vecka 9 finns Loka Persika Vattenmelon i 50 cl PET-flaska i servicehandeln och trafikbuti</w:t>
      </w:r>
      <w:bookmarkStart w:id="0" w:name="_GoBack"/>
      <w:bookmarkEnd w:id="0"/>
      <w:r w:rsidRPr="00DE5DC4">
        <w:rPr>
          <w:b/>
          <w:bCs/>
          <w:sz w:val="22"/>
          <w:szCs w:val="22"/>
        </w:rPr>
        <w:t>ker och i dagligvaruhandel från vecka 14.</w:t>
      </w:r>
    </w:p>
    <w:p w14:paraId="32DD2099" w14:textId="77777777" w:rsidR="00E258B6" w:rsidRPr="00DE5DC4" w:rsidRDefault="008E0CD4" w:rsidP="02C71281">
      <w:pPr>
        <w:rPr>
          <w:sz w:val="22"/>
          <w:szCs w:val="22"/>
        </w:rPr>
      </w:pPr>
      <w:r w:rsidRPr="00DE5DC4">
        <w:rPr>
          <w:sz w:val="22"/>
          <w:szCs w:val="22"/>
        </w:rPr>
        <w:t xml:space="preserve">Lokas sommarsmak är en oväntad kombination av persika och vattenmelon där den söta persikan och den fräscha vattenmelonen </w:t>
      </w:r>
      <w:r w:rsidR="000D23EF" w:rsidRPr="00DE5DC4">
        <w:rPr>
          <w:sz w:val="22"/>
          <w:szCs w:val="22"/>
        </w:rPr>
        <w:t>blir en perfekt match i både doft och smak. Redan på 1500-talet hade vi i Sverige fått smak på persika men då hade den redan odlats i Kina i mer än 4000 år och via Persien och Grekland sedan nått Nord</w:t>
      </w:r>
    </w:p>
    <w:p w14:paraId="38C2E273" w14:textId="4A4E248D" w:rsidR="008E0CD4" w:rsidRPr="00DE5DC4" w:rsidRDefault="000D23EF" w:rsidP="02C71281">
      <w:pPr>
        <w:rPr>
          <w:sz w:val="22"/>
          <w:szCs w:val="22"/>
        </w:rPr>
      </w:pPr>
      <w:r w:rsidRPr="00DE5DC4">
        <w:rPr>
          <w:sz w:val="22"/>
          <w:szCs w:val="22"/>
        </w:rPr>
        <w:t>en</w:t>
      </w:r>
      <w:r w:rsidR="001E20DF" w:rsidRPr="00DE5DC4">
        <w:rPr>
          <w:sz w:val="22"/>
          <w:szCs w:val="22"/>
        </w:rPr>
        <w:t>. Vattenmelonen har sitt ursprung i södra Afrika och odlas idag i varma länder, framför allt i Kina, Iran och Turkiet.</w:t>
      </w:r>
    </w:p>
    <w:p w14:paraId="6027A090" w14:textId="291C97B5" w:rsidR="000D23EF" w:rsidRPr="00DE5DC4" w:rsidRDefault="001E20DF" w:rsidP="000D23EF">
      <w:pPr>
        <w:pStyle w:val="Liststycke"/>
        <w:numPr>
          <w:ilvl w:val="0"/>
          <w:numId w:val="17"/>
        </w:numPr>
        <w:rPr>
          <w:rFonts w:cstheme="minorHAnsi"/>
          <w:sz w:val="22"/>
          <w:szCs w:val="22"/>
        </w:rPr>
      </w:pPr>
      <w:r w:rsidRPr="00DE5DC4">
        <w:rPr>
          <w:rFonts w:cstheme="minorHAnsi"/>
          <w:sz w:val="22"/>
          <w:szCs w:val="22"/>
        </w:rPr>
        <w:t>När du behöver något uppfriskande i sommar då är Loka Persika Vattenmelon det självklara valet. Den passar bra till mat eller när du bara är törstig med sin lite söta smak från persikan som matchar upp vattenmelonens friska smak. Eller som ett alkoholfritt alternativ – fyll e</w:t>
      </w:r>
      <w:r w:rsidR="0035179B" w:rsidRPr="00DE5DC4">
        <w:rPr>
          <w:rFonts w:cstheme="minorHAnsi"/>
          <w:sz w:val="22"/>
          <w:szCs w:val="22"/>
        </w:rPr>
        <w:t>tt</w:t>
      </w:r>
      <w:r w:rsidRPr="00DE5DC4">
        <w:rPr>
          <w:rFonts w:cstheme="minorHAnsi"/>
          <w:sz w:val="22"/>
          <w:szCs w:val="22"/>
        </w:rPr>
        <w:t xml:space="preserve"> glas med is och bitar av vattenmelon och </w:t>
      </w:r>
      <w:r w:rsidR="0035179B" w:rsidRPr="00DE5DC4">
        <w:rPr>
          <w:rFonts w:cstheme="minorHAnsi"/>
          <w:sz w:val="22"/>
          <w:szCs w:val="22"/>
        </w:rPr>
        <w:t>fyll på med Loka Persika Vattenmelon,</w:t>
      </w:r>
      <w:r w:rsidRPr="00DE5DC4">
        <w:rPr>
          <w:rFonts w:cstheme="minorHAnsi"/>
          <w:sz w:val="22"/>
          <w:szCs w:val="22"/>
        </w:rPr>
        <w:t xml:space="preserve"> </w:t>
      </w:r>
      <w:r w:rsidR="000D23EF" w:rsidRPr="00DE5DC4">
        <w:rPr>
          <w:rFonts w:cstheme="minorHAnsi"/>
          <w:sz w:val="22"/>
          <w:szCs w:val="22"/>
        </w:rPr>
        <w:t>säger Anna-Stina Hallberg, marknadschef för alkoholfria drycker på Spendrups.       </w:t>
      </w:r>
    </w:p>
    <w:p w14:paraId="6B4798F0" w14:textId="2865FCB9" w:rsidR="000D23EF" w:rsidRPr="00DE5DC4" w:rsidRDefault="000D23EF" w:rsidP="000D23EF">
      <w:pPr>
        <w:pStyle w:val="Normalwebb"/>
        <w:rPr>
          <w:rFonts w:asciiTheme="minorHAnsi" w:hAnsiTheme="minorHAnsi" w:cstheme="minorHAnsi"/>
          <w:sz w:val="22"/>
          <w:szCs w:val="22"/>
        </w:rPr>
      </w:pPr>
      <w:r w:rsidRPr="00DE5DC4">
        <w:rPr>
          <w:rFonts w:asciiTheme="minorHAnsi" w:hAnsiTheme="minorHAnsi" w:cstheme="minorHAnsi"/>
          <w:sz w:val="22"/>
          <w:szCs w:val="22"/>
        </w:rPr>
        <w:t>Loka är marknadsledare på vatten och är särskilt starka på smaksatt kolsyrat vatten. Vattenmarknaden i Sverige har återhämtat sig efter pandemin och visar på en stark tillväxt med dryga sex procent (A.C. Nielsen). Tillväxten drivs av att konsumenterna väljer bort den söta läsken för att få en uppfriskande törstsläckare utan kalorier eller sötningsmedel och att det framför allt är smaksatt kolsyrat vatten som efterfrågas. Mer är 70 % av allt kolsyrat vatten som säljs i Sverige är smaksatt vatten, (A.C. Nielsen).  Det är lika många män som kvinnor som dricker kolsyrat vatten och i alla åldrar.   </w:t>
      </w:r>
    </w:p>
    <w:p w14:paraId="34C32D38" w14:textId="463C1961" w:rsidR="000D23EF" w:rsidRPr="00DE5DC4" w:rsidRDefault="000D23EF" w:rsidP="000D23EF">
      <w:pPr>
        <w:pStyle w:val="Normalwebb"/>
        <w:rPr>
          <w:rFonts w:asciiTheme="minorHAnsi" w:hAnsiTheme="minorHAnsi" w:cstheme="minorHAnsi"/>
          <w:sz w:val="22"/>
          <w:szCs w:val="22"/>
        </w:rPr>
      </w:pPr>
      <w:r w:rsidRPr="00DE5DC4">
        <w:rPr>
          <w:rFonts w:asciiTheme="minorHAnsi" w:hAnsiTheme="minorHAnsi" w:cstheme="minorHAnsi"/>
          <w:sz w:val="22"/>
          <w:szCs w:val="22"/>
        </w:rPr>
        <w:t>Loka Persika Vattenmelon lanseras vecka nio i servicehandeln och trafikbutiker på 50 cl PET och från vecka 14 i dagligvaruhandeln på 50 cl PET </w:t>
      </w:r>
    </w:p>
    <w:p w14:paraId="3EAA84E7" w14:textId="3661CF93" w:rsidR="000D23EF" w:rsidRPr="00DE5DC4" w:rsidRDefault="000D23EF" w:rsidP="000D23EF">
      <w:pPr>
        <w:pStyle w:val="Normalwebb"/>
        <w:rPr>
          <w:rFonts w:asciiTheme="minorHAnsi" w:hAnsiTheme="minorHAnsi" w:cstheme="minorHAnsi"/>
          <w:sz w:val="22"/>
          <w:szCs w:val="22"/>
        </w:rPr>
      </w:pPr>
      <w:r w:rsidRPr="00DE5DC4">
        <w:rPr>
          <w:rFonts w:asciiTheme="minorHAnsi" w:hAnsiTheme="minorHAnsi" w:cstheme="minorHAnsi"/>
          <w:sz w:val="22"/>
          <w:szCs w:val="22"/>
        </w:rPr>
        <w:t>Cirkapris i dagligvaruhandel för 50 cl PET är 10:70. Cirkapris i servicehandeln för 50 cl PET är 21:45. </w:t>
      </w:r>
    </w:p>
    <w:p w14:paraId="6164FB37" w14:textId="6CE0B6FA" w:rsidR="00E258B6" w:rsidRDefault="00E258B6" w:rsidP="000D23EF">
      <w:pPr>
        <w:pStyle w:val="Normalwebb"/>
        <w:rPr>
          <w:rFonts w:asciiTheme="minorHAnsi" w:hAnsiTheme="minorHAnsi" w:cstheme="minorHAnsi"/>
          <w:color w:val="4E4E4E"/>
          <w:sz w:val="22"/>
          <w:szCs w:val="22"/>
        </w:rPr>
      </w:pPr>
    </w:p>
    <w:p w14:paraId="03D88345" w14:textId="243097A7" w:rsidR="00E258B6" w:rsidRDefault="00E258B6" w:rsidP="000D23EF">
      <w:pPr>
        <w:pStyle w:val="Normalwebb"/>
        <w:rPr>
          <w:rFonts w:asciiTheme="minorHAnsi" w:hAnsiTheme="minorHAnsi" w:cstheme="minorHAnsi"/>
          <w:color w:val="4E4E4E"/>
          <w:sz w:val="22"/>
          <w:szCs w:val="22"/>
        </w:rPr>
      </w:pPr>
    </w:p>
    <w:p w14:paraId="460980EE" w14:textId="77777777" w:rsidR="00E258B6" w:rsidRDefault="00E258B6" w:rsidP="000D23EF">
      <w:pPr>
        <w:pStyle w:val="Normalwebb"/>
        <w:rPr>
          <w:rFonts w:asciiTheme="minorHAnsi" w:hAnsiTheme="minorHAnsi" w:cstheme="minorHAnsi"/>
          <w:color w:val="4E4E4E"/>
          <w:sz w:val="22"/>
          <w:szCs w:val="22"/>
        </w:rPr>
      </w:pPr>
    </w:p>
    <w:p w14:paraId="7E2A2A68" w14:textId="77777777" w:rsidR="00DE5DC4" w:rsidRPr="00DE5DC4" w:rsidRDefault="00DE5DC4" w:rsidP="00DE5DC4">
      <w:pPr>
        <w:rPr>
          <w:rFonts w:cstheme="minorHAnsi"/>
          <w:sz w:val="22"/>
          <w:szCs w:val="22"/>
        </w:rPr>
      </w:pPr>
      <w:r w:rsidRPr="00DE5DC4">
        <w:rPr>
          <w:rFonts w:cstheme="minorHAnsi"/>
          <w:sz w:val="22"/>
          <w:szCs w:val="22"/>
        </w:rPr>
        <w:t xml:space="preserve">Spendrups är ett svenskt familjebryggeri som förenar starka traditioner med nytänkande. Bryggeriet grundades 1897 i Grängesberg och drivs av familjen Spendrup i fjärde generationen. Vi finns på ett antal orter i Sverige med huvudkontor i Vårby utanför Stockholm och produktion i Grängesberg, Hällefors och Visby. För oss står alltid hantverket och dryckesupplevelsen i fokus. I vårt breda sortiment finns varumärken som Mariestads, Norrlands Guld, Heineken, Loka, Schweppes, Briska och vinproducenter som </w:t>
      </w:r>
      <w:proofErr w:type="spellStart"/>
      <w:r w:rsidRPr="00DE5DC4">
        <w:rPr>
          <w:rFonts w:cstheme="minorHAnsi"/>
          <w:sz w:val="22"/>
          <w:szCs w:val="22"/>
        </w:rPr>
        <w:t>Cono</w:t>
      </w:r>
      <w:proofErr w:type="spellEnd"/>
      <w:r w:rsidRPr="00DE5DC4">
        <w:rPr>
          <w:rFonts w:cstheme="minorHAnsi"/>
          <w:sz w:val="22"/>
          <w:szCs w:val="22"/>
        </w:rPr>
        <w:t xml:space="preserve"> Sur, Gallo och </w:t>
      </w:r>
      <w:proofErr w:type="spellStart"/>
      <w:r w:rsidRPr="00DE5DC4">
        <w:rPr>
          <w:rFonts w:cstheme="minorHAnsi"/>
          <w:sz w:val="22"/>
          <w:szCs w:val="22"/>
        </w:rPr>
        <w:t>Boschendal</w:t>
      </w:r>
      <w:proofErr w:type="spellEnd"/>
      <w:r w:rsidRPr="00DE5DC4">
        <w:rPr>
          <w:rFonts w:cstheme="minorHAnsi"/>
          <w:sz w:val="22"/>
          <w:szCs w:val="22"/>
        </w:rPr>
        <w:t xml:space="preserve">. Spendrups har </w:t>
      </w:r>
      <w:proofErr w:type="gramStart"/>
      <w:r w:rsidRPr="00DE5DC4">
        <w:rPr>
          <w:rFonts w:cstheme="minorHAnsi"/>
          <w:sz w:val="22"/>
          <w:szCs w:val="22"/>
        </w:rPr>
        <w:t>1.100</w:t>
      </w:r>
      <w:proofErr w:type="gramEnd"/>
      <w:r w:rsidRPr="00DE5DC4">
        <w:rPr>
          <w:rFonts w:cstheme="minorHAnsi"/>
          <w:sz w:val="22"/>
          <w:szCs w:val="22"/>
        </w:rPr>
        <w:t xml:space="preserve"> medarbetare och omsätter cirka 4 MDKR årligen. I Spendrupskoncernen ingår dotterbolagen Spring Wine &amp; </w:t>
      </w:r>
      <w:proofErr w:type="spellStart"/>
      <w:r w:rsidRPr="00DE5DC4">
        <w:rPr>
          <w:rFonts w:cstheme="minorHAnsi"/>
          <w:sz w:val="22"/>
          <w:szCs w:val="22"/>
        </w:rPr>
        <w:t>Spirits</w:t>
      </w:r>
      <w:proofErr w:type="spellEnd"/>
      <w:r w:rsidRPr="00DE5DC4">
        <w:rPr>
          <w:rFonts w:cstheme="minorHAnsi"/>
          <w:sz w:val="22"/>
          <w:szCs w:val="22"/>
        </w:rPr>
        <w:t xml:space="preserve">, Gotlands Bryggeri, OMAKA och </w:t>
      </w:r>
      <w:proofErr w:type="spellStart"/>
      <w:r w:rsidRPr="00DE5DC4">
        <w:rPr>
          <w:rFonts w:cstheme="minorHAnsi"/>
          <w:sz w:val="22"/>
          <w:szCs w:val="22"/>
        </w:rPr>
        <w:t>Hellefors</w:t>
      </w:r>
      <w:proofErr w:type="spellEnd"/>
      <w:r w:rsidRPr="00DE5DC4">
        <w:rPr>
          <w:rFonts w:cstheme="minorHAnsi"/>
          <w:sz w:val="22"/>
          <w:szCs w:val="22"/>
        </w:rPr>
        <w:t xml:space="preserve"> Bryggeri. </w:t>
      </w:r>
      <w:r w:rsidRPr="00DE5DC4">
        <w:rPr>
          <w:rFonts w:cstheme="minorHAnsi"/>
          <w:color w:val="000000"/>
          <w:sz w:val="22"/>
          <w:szCs w:val="22"/>
          <w:shd w:val="clear" w:color="auto" w:fill="FFFFFF"/>
        </w:rPr>
        <w:t xml:space="preserve">Våra anläggningar är certifierade enligt internationella standarderna ISO 14001 och FSSC </w:t>
      </w:r>
      <w:proofErr w:type="gramStart"/>
      <w:r w:rsidRPr="00DE5DC4">
        <w:rPr>
          <w:rFonts w:cstheme="minorHAnsi"/>
          <w:color w:val="000000"/>
          <w:sz w:val="22"/>
          <w:szCs w:val="22"/>
          <w:shd w:val="clear" w:color="auto" w:fill="FFFFFF"/>
        </w:rPr>
        <w:t>22000</w:t>
      </w:r>
      <w:proofErr w:type="gramEnd"/>
      <w:r w:rsidRPr="00DE5DC4">
        <w:rPr>
          <w:rFonts w:cstheme="minorHAnsi"/>
          <w:color w:val="000000"/>
          <w:sz w:val="22"/>
          <w:szCs w:val="22"/>
          <w:shd w:val="clear" w:color="auto" w:fill="FFFFFF"/>
        </w:rPr>
        <w:t xml:space="preserve"> avseende miljö respektive kvalitet och livsmedelssäkerhet.</w:t>
      </w:r>
      <w:hyperlink r:id="rId9" w:history="1">
        <w:r w:rsidRPr="00DE5DC4">
          <w:rPr>
            <w:rStyle w:val="Hyperlnk"/>
            <w:rFonts w:cstheme="minorHAnsi"/>
            <w:sz w:val="22"/>
            <w:szCs w:val="22"/>
            <w:shd w:val="clear" w:color="auto" w:fill="FFFFFF"/>
          </w:rPr>
          <w:t>www.spendrups.se</w:t>
        </w:r>
      </w:hyperlink>
    </w:p>
    <w:p w14:paraId="145708EB" w14:textId="77777777" w:rsidR="00E258B6" w:rsidRPr="0035179B" w:rsidRDefault="00E258B6" w:rsidP="000D23EF">
      <w:pPr>
        <w:pStyle w:val="Normalwebb"/>
        <w:rPr>
          <w:rFonts w:asciiTheme="minorHAnsi" w:hAnsiTheme="minorHAnsi" w:cstheme="minorHAnsi"/>
          <w:color w:val="4E4E4E"/>
          <w:sz w:val="22"/>
          <w:szCs w:val="22"/>
        </w:rPr>
      </w:pPr>
    </w:p>
    <w:p w14:paraId="4E6F2E48" w14:textId="77777777" w:rsidR="000D23EF" w:rsidRPr="002C33CA" w:rsidRDefault="000D23EF" w:rsidP="002C33CA"/>
    <w:sectPr w:rsidR="000D23EF" w:rsidRPr="002C33CA" w:rsidSect="002C33CA">
      <w:pgSz w:w="11906" w:h="16838"/>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FC18" w14:textId="77777777" w:rsidR="00771530" w:rsidRDefault="00771530" w:rsidP="00ED6C6F">
      <w:pPr>
        <w:spacing w:after="0" w:line="240" w:lineRule="auto"/>
      </w:pPr>
      <w:r>
        <w:separator/>
      </w:r>
    </w:p>
  </w:endnote>
  <w:endnote w:type="continuationSeparator" w:id="0">
    <w:p w14:paraId="506A987F" w14:textId="77777777" w:rsidR="00771530" w:rsidRDefault="0077153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58DC" w14:textId="77777777" w:rsidR="00771530" w:rsidRDefault="00771530" w:rsidP="00ED6C6F">
      <w:pPr>
        <w:spacing w:after="0" w:line="240" w:lineRule="auto"/>
      </w:pPr>
      <w:r>
        <w:separator/>
      </w:r>
    </w:p>
  </w:footnote>
  <w:footnote w:type="continuationSeparator" w:id="0">
    <w:p w14:paraId="012FABDB" w14:textId="77777777" w:rsidR="00771530" w:rsidRDefault="00771530" w:rsidP="00ED6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0750B5"/>
    <w:multiLevelType w:val="hybridMultilevel"/>
    <w:tmpl w:val="F568209C"/>
    <w:lvl w:ilvl="0" w:tplc="C262E1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3C8885F0"/>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ED"/>
    <w:rsid w:val="000036AF"/>
    <w:rsid w:val="00023CF5"/>
    <w:rsid w:val="000304A9"/>
    <w:rsid w:val="00081E07"/>
    <w:rsid w:val="000A2983"/>
    <w:rsid w:val="000D23EF"/>
    <w:rsid w:val="000D29F7"/>
    <w:rsid w:val="000D4286"/>
    <w:rsid w:val="000F1A6F"/>
    <w:rsid w:val="000F6B42"/>
    <w:rsid w:val="0011207E"/>
    <w:rsid w:val="0012123E"/>
    <w:rsid w:val="001255C2"/>
    <w:rsid w:val="00137799"/>
    <w:rsid w:val="00142663"/>
    <w:rsid w:val="00195C2E"/>
    <w:rsid w:val="001B4BB9"/>
    <w:rsid w:val="001E20DF"/>
    <w:rsid w:val="001E5179"/>
    <w:rsid w:val="002205E1"/>
    <w:rsid w:val="00220B93"/>
    <w:rsid w:val="002346A2"/>
    <w:rsid w:val="002A223C"/>
    <w:rsid w:val="002A2E5C"/>
    <w:rsid w:val="002C33CA"/>
    <w:rsid w:val="002D4C03"/>
    <w:rsid w:val="002F7366"/>
    <w:rsid w:val="0035179B"/>
    <w:rsid w:val="00360BF3"/>
    <w:rsid w:val="003864D8"/>
    <w:rsid w:val="00396EDF"/>
    <w:rsid w:val="003977E2"/>
    <w:rsid w:val="003A0FEC"/>
    <w:rsid w:val="00403D08"/>
    <w:rsid w:val="004100BC"/>
    <w:rsid w:val="00412AB5"/>
    <w:rsid w:val="00426A7C"/>
    <w:rsid w:val="0044104F"/>
    <w:rsid w:val="004539FA"/>
    <w:rsid w:val="00463F60"/>
    <w:rsid w:val="00466ABB"/>
    <w:rsid w:val="00472CBE"/>
    <w:rsid w:val="00481060"/>
    <w:rsid w:val="004839CC"/>
    <w:rsid w:val="00483F66"/>
    <w:rsid w:val="00486C6D"/>
    <w:rsid w:val="00497F61"/>
    <w:rsid w:val="004E0B05"/>
    <w:rsid w:val="00512C93"/>
    <w:rsid w:val="00547747"/>
    <w:rsid w:val="005500AF"/>
    <w:rsid w:val="00594D98"/>
    <w:rsid w:val="005A403A"/>
    <w:rsid w:val="005A784B"/>
    <w:rsid w:val="005F29FB"/>
    <w:rsid w:val="005F7511"/>
    <w:rsid w:val="006137D6"/>
    <w:rsid w:val="0062118B"/>
    <w:rsid w:val="0069796C"/>
    <w:rsid w:val="006B0171"/>
    <w:rsid w:val="006D7AE8"/>
    <w:rsid w:val="006E0105"/>
    <w:rsid w:val="006E43A5"/>
    <w:rsid w:val="00703AAF"/>
    <w:rsid w:val="00722FFE"/>
    <w:rsid w:val="0074214C"/>
    <w:rsid w:val="00771530"/>
    <w:rsid w:val="007829D2"/>
    <w:rsid w:val="00783074"/>
    <w:rsid w:val="007A0B53"/>
    <w:rsid w:val="007B634A"/>
    <w:rsid w:val="007E16FA"/>
    <w:rsid w:val="007E1D05"/>
    <w:rsid w:val="007F7E1F"/>
    <w:rsid w:val="00813B1A"/>
    <w:rsid w:val="00834506"/>
    <w:rsid w:val="008574B7"/>
    <w:rsid w:val="00875CBE"/>
    <w:rsid w:val="00891583"/>
    <w:rsid w:val="0089740A"/>
    <w:rsid w:val="008A30B5"/>
    <w:rsid w:val="008C5285"/>
    <w:rsid w:val="008E0CD4"/>
    <w:rsid w:val="009255D9"/>
    <w:rsid w:val="00927842"/>
    <w:rsid w:val="00973048"/>
    <w:rsid w:val="00976057"/>
    <w:rsid w:val="00986F85"/>
    <w:rsid w:val="009A00B3"/>
    <w:rsid w:val="009B3968"/>
    <w:rsid w:val="009C4EC5"/>
    <w:rsid w:val="009E6EF9"/>
    <w:rsid w:val="009E7F82"/>
    <w:rsid w:val="00A06931"/>
    <w:rsid w:val="00A15D1E"/>
    <w:rsid w:val="00A22866"/>
    <w:rsid w:val="00A45768"/>
    <w:rsid w:val="00A4767C"/>
    <w:rsid w:val="00A51CEF"/>
    <w:rsid w:val="00A649FC"/>
    <w:rsid w:val="00AA0D4A"/>
    <w:rsid w:val="00AB40CA"/>
    <w:rsid w:val="00AD354E"/>
    <w:rsid w:val="00AD5832"/>
    <w:rsid w:val="00AD77B2"/>
    <w:rsid w:val="00AD7D30"/>
    <w:rsid w:val="00AF4269"/>
    <w:rsid w:val="00AF5B57"/>
    <w:rsid w:val="00B17CFC"/>
    <w:rsid w:val="00B236E0"/>
    <w:rsid w:val="00B26FE2"/>
    <w:rsid w:val="00B30455"/>
    <w:rsid w:val="00B4285A"/>
    <w:rsid w:val="00B46C4C"/>
    <w:rsid w:val="00B56BE5"/>
    <w:rsid w:val="00B71B19"/>
    <w:rsid w:val="00BB48AC"/>
    <w:rsid w:val="00C05467"/>
    <w:rsid w:val="00C079B5"/>
    <w:rsid w:val="00C35D9F"/>
    <w:rsid w:val="00C37D0B"/>
    <w:rsid w:val="00C5357A"/>
    <w:rsid w:val="00D070FF"/>
    <w:rsid w:val="00D11F0A"/>
    <w:rsid w:val="00D2298A"/>
    <w:rsid w:val="00D30E8C"/>
    <w:rsid w:val="00D4779E"/>
    <w:rsid w:val="00D55E6A"/>
    <w:rsid w:val="00D91842"/>
    <w:rsid w:val="00DA18ED"/>
    <w:rsid w:val="00DB0A56"/>
    <w:rsid w:val="00DB4C13"/>
    <w:rsid w:val="00DD6D60"/>
    <w:rsid w:val="00DE4970"/>
    <w:rsid w:val="00DE5DC4"/>
    <w:rsid w:val="00DF0444"/>
    <w:rsid w:val="00E258B6"/>
    <w:rsid w:val="00E33025"/>
    <w:rsid w:val="00E80170"/>
    <w:rsid w:val="00E869D4"/>
    <w:rsid w:val="00EA7CCC"/>
    <w:rsid w:val="00EC4B67"/>
    <w:rsid w:val="00ED6C6F"/>
    <w:rsid w:val="00EF10C8"/>
    <w:rsid w:val="00F00297"/>
    <w:rsid w:val="00F078D4"/>
    <w:rsid w:val="00F36786"/>
    <w:rsid w:val="00F426C4"/>
    <w:rsid w:val="00F4778E"/>
    <w:rsid w:val="00FB5B08"/>
    <w:rsid w:val="00FC6F9F"/>
    <w:rsid w:val="02C71281"/>
    <w:rsid w:val="36D645D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EC89"/>
  <w15:chartTrackingRefBased/>
  <w15:docId w15:val="{036FBF92-5D5F-4996-96D9-40D7B79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160" w:line="264" w:lineRule="auto"/>
      </w:pPr>
    </w:pPrDefault>
  </w:docDefaults>
  <w:latentStyles w:defLockedState="0" w:defUIPriority="99" w:defSemiHidden="0" w:defUnhideWhenUsed="0" w:defQFormat="0" w:count="377">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67C"/>
  </w:style>
  <w:style w:type="paragraph" w:styleId="Rubrik1">
    <w:name w:val="heading 1"/>
    <w:basedOn w:val="Rubrik"/>
    <w:next w:val="Normal"/>
    <w:link w:val="Rubrik1Char"/>
    <w:uiPriority w:val="9"/>
    <w:qFormat/>
    <w:rsid w:val="00081E07"/>
    <w:pPr>
      <w:keepNext/>
      <w:keepLines/>
      <w:spacing w:before="320" w:line="288" w:lineRule="auto"/>
      <w:outlineLvl w:val="0"/>
    </w:pPr>
    <w:rPr>
      <w:bCs w:val="0"/>
      <w:sz w:val="32"/>
      <w:szCs w:val="28"/>
    </w:rPr>
  </w:style>
  <w:style w:type="paragraph" w:styleId="Rubrik2">
    <w:name w:val="heading 2"/>
    <w:basedOn w:val="Rubrik1"/>
    <w:next w:val="Normal"/>
    <w:link w:val="Rubrik2Char"/>
    <w:uiPriority w:val="9"/>
    <w:qFormat/>
    <w:rsid w:val="00081E07"/>
    <w:pPr>
      <w:spacing w:before="120" w:after="0"/>
      <w:outlineLvl w:val="1"/>
    </w:pPr>
    <w:rPr>
      <w:bCs/>
      <w:sz w:val="28"/>
    </w:rPr>
  </w:style>
  <w:style w:type="paragraph" w:styleId="Rubrik3">
    <w:name w:val="heading 3"/>
    <w:basedOn w:val="Rubrik2"/>
    <w:next w:val="Normal"/>
    <w:link w:val="Rubrik3Char"/>
    <w:uiPriority w:val="9"/>
    <w:qFormat/>
    <w:rsid w:val="00396EDF"/>
    <w:pPr>
      <w:outlineLvl w:val="2"/>
    </w:pPr>
    <w:rPr>
      <w:sz w:val="24"/>
      <w:szCs w:val="24"/>
    </w:rPr>
  </w:style>
  <w:style w:type="paragraph" w:styleId="Rubrik4">
    <w:name w:val="heading 4"/>
    <w:basedOn w:val="Rubrik3"/>
    <w:next w:val="Normal"/>
    <w:link w:val="Rubrik4Char"/>
    <w:uiPriority w:val="9"/>
    <w:qFormat/>
    <w:rsid w:val="00B30455"/>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1E07"/>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81E07"/>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396EDF"/>
    <w:rPr>
      <w:rFonts w:asciiTheme="majorHAnsi" w:eastAsiaTheme="majorEastAsia" w:hAnsiTheme="majorHAnsi" w:cstheme="majorBidi"/>
      <w:bCs/>
      <w:color w:val="003E51" w:themeColor="accent1"/>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0"/>
    <w:rsid w:val="00722FFE"/>
    <w:pPr>
      <w:spacing w:after="40" w:line="240" w:lineRule="auto"/>
      <w:contextualSpacing/>
    </w:pPr>
    <w:rPr>
      <w:rFonts w:asciiTheme="majorHAnsi" w:eastAsiaTheme="majorEastAsia" w:hAnsiTheme="majorHAnsi" w:cstheme="majorBidi"/>
      <w:bCs/>
      <w:color w:val="003E51" w:themeColor="accent1"/>
      <w:sz w:val="48"/>
      <w:szCs w:val="48"/>
    </w:rPr>
  </w:style>
  <w:style w:type="character" w:customStyle="1" w:styleId="RubrikChar">
    <w:name w:val="Rubrik Char"/>
    <w:basedOn w:val="Standardstycketeckensnitt"/>
    <w:link w:val="Rubrik"/>
    <w:uiPriority w:val="10"/>
    <w:rsid w:val="00722FFE"/>
    <w:rPr>
      <w:rFonts w:asciiTheme="majorHAnsi" w:eastAsiaTheme="majorEastAsia" w:hAnsiTheme="majorHAnsi" w:cstheme="majorBidi"/>
      <w:bCs/>
      <w:color w:val="003E51" w:themeColor="accent1"/>
      <w:sz w:val="48"/>
      <w:szCs w:val="48"/>
    </w:rPr>
  </w:style>
  <w:style w:type="paragraph" w:styleId="Underrubrik">
    <w:name w:val="Subtitle"/>
    <w:basedOn w:val="Rubrik"/>
    <w:next w:val="Normal"/>
    <w:link w:val="UnderrubrikChar"/>
    <w:uiPriority w:val="11"/>
    <w:rsid w:val="00396EDF"/>
    <w:pPr>
      <w:numPr>
        <w:ilvl w:val="1"/>
      </w:numPr>
      <w:spacing w:after="240"/>
    </w:pPr>
    <w:rPr>
      <w:sz w:val="24"/>
      <w:szCs w:val="24"/>
    </w:rPr>
  </w:style>
  <w:style w:type="character" w:customStyle="1" w:styleId="UnderrubrikChar">
    <w:name w:val="Underrubrik Char"/>
    <w:basedOn w:val="Standardstycketeckensnitt"/>
    <w:link w:val="Underrubrik"/>
    <w:uiPriority w:val="11"/>
    <w:rsid w:val="00396EDF"/>
    <w:rPr>
      <w:rFonts w:asciiTheme="majorHAnsi" w:eastAsiaTheme="majorEastAsia" w:hAnsiTheme="majorHAnsi" w:cstheme="majorBidi"/>
      <w:bCs/>
      <w:color w:val="003E51" w:themeColor="accent1"/>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2123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A649FC"/>
    <w:pPr>
      <w:keepNext/>
    </w:pPr>
    <w:rPr>
      <w:rFonts w:asciiTheme="majorHAnsi" w:hAnsiTheme="majorHAnsi"/>
      <w:color w:val="003E51" w:themeColor="accent1"/>
      <w:sz w:val="32"/>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A15D1E"/>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A15D1E"/>
    <w:rPr>
      <w:sz w:val="18"/>
    </w:rPr>
  </w:style>
  <w:style w:type="paragraph" w:styleId="Sidfot">
    <w:name w:val="footer"/>
    <w:basedOn w:val="Normal"/>
    <w:link w:val="SidfotChar"/>
    <w:uiPriority w:val="99"/>
    <w:rsid w:val="00A22866"/>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A22866"/>
    <w:rPr>
      <w:sz w:val="14"/>
    </w:rPr>
  </w:style>
  <w:style w:type="paragraph" w:styleId="Punktlista">
    <w:name w:val="List Bullet"/>
    <w:basedOn w:val="Normal"/>
    <w:uiPriority w:val="99"/>
    <w:qFormat/>
    <w:rsid w:val="00D4779E"/>
    <w:pPr>
      <w:numPr>
        <w:numId w:val="6"/>
      </w:numPr>
      <w:spacing w:after="80"/>
      <w:ind w:left="357" w:hanging="357"/>
      <w:contextualSpacing/>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EB5B25"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styleId="Ballongtext">
    <w:name w:val="Balloon Text"/>
    <w:basedOn w:val="Normal"/>
    <w:link w:val="BallongtextChar"/>
    <w:uiPriority w:val="99"/>
    <w:semiHidden/>
    <w:unhideWhenUsed/>
    <w:rsid w:val="00497F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7F61"/>
    <w:rPr>
      <w:rFonts w:ascii="Segoe UI" w:hAnsi="Segoe UI" w:cs="Segoe UI"/>
      <w:sz w:val="18"/>
      <w:szCs w:val="18"/>
    </w:rPr>
  </w:style>
  <w:style w:type="character" w:styleId="Sidnummer">
    <w:name w:val="page number"/>
    <w:basedOn w:val="Standardstycketeckensnitt"/>
    <w:uiPriority w:val="99"/>
    <w:rsid w:val="00A15D1E"/>
  </w:style>
  <w:style w:type="character" w:styleId="Olstomnmnande">
    <w:name w:val="Unresolved Mention"/>
    <w:basedOn w:val="Standardstycketeckensnitt"/>
    <w:uiPriority w:val="99"/>
    <w:semiHidden/>
    <w:unhideWhenUsed/>
    <w:rsid w:val="00973048"/>
    <w:rPr>
      <w:color w:val="808080"/>
      <w:shd w:val="clear" w:color="auto" w:fill="E6E6E6"/>
    </w:rPr>
  </w:style>
  <w:style w:type="paragraph" w:customStyle="1" w:styleId="paragraph">
    <w:name w:val="paragraph"/>
    <w:basedOn w:val="Normal"/>
    <w:rsid w:val="00DA18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A18ED"/>
  </w:style>
  <w:style w:type="character" w:customStyle="1" w:styleId="eop">
    <w:name w:val="eop"/>
    <w:basedOn w:val="Standardstycketeckensnitt"/>
    <w:rsid w:val="00DA18ED"/>
  </w:style>
  <w:style w:type="character" w:customStyle="1" w:styleId="spellingerror">
    <w:name w:val="spellingerror"/>
    <w:basedOn w:val="Standardstycketeckensnitt"/>
    <w:rsid w:val="00DA18ED"/>
  </w:style>
  <w:style w:type="character" w:customStyle="1" w:styleId="contextualspellingandgrammarerror">
    <w:name w:val="contextualspellingandgrammarerror"/>
    <w:basedOn w:val="Standardstycketeckensnitt"/>
    <w:rsid w:val="00DA18ED"/>
  </w:style>
  <w:style w:type="paragraph" w:styleId="Normalwebb">
    <w:name w:val="Normal (Web)"/>
    <w:basedOn w:val="Normal"/>
    <w:uiPriority w:val="99"/>
    <w:semiHidden/>
    <w:unhideWhenUsed/>
    <w:rsid w:val="000D23E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rsid w:val="00E869D4"/>
    <w:rPr>
      <w:sz w:val="16"/>
      <w:szCs w:val="16"/>
    </w:rPr>
  </w:style>
  <w:style w:type="paragraph" w:styleId="Kommentarer">
    <w:name w:val="annotation text"/>
    <w:basedOn w:val="Normal"/>
    <w:link w:val="KommentarerChar"/>
    <w:uiPriority w:val="99"/>
    <w:semiHidden/>
    <w:rsid w:val="00E869D4"/>
    <w:pPr>
      <w:spacing w:line="240" w:lineRule="auto"/>
    </w:pPr>
  </w:style>
  <w:style w:type="character" w:customStyle="1" w:styleId="KommentarerChar">
    <w:name w:val="Kommentarer Char"/>
    <w:basedOn w:val="Standardstycketeckensnitt"/>
    <w:link w:val="Kommentarer"/>
    <w:uiPriority w:val="99"/>
    <w:semiHidden/>
    <w:rsid w:val="00E869D4"/>
  </w:style>
  <w:style w:type="paragraph" w:styleId="Kommentarsmne">
    <w:name w:val="annotation subject"/>
    <w:basedOn w:val="Kommentarer"/>
    <w:next w:val="Kommentarer"/>
    <w:link w:val="KommentarsmneChar"/>
    <w:uiPriority w:val="99"/>
    <w:semiHidden/>
    <w:rsid w:val="00E869D4"/>
    <w:rPr>
      <w:b/>
      <w:bCs/>
    </w:rPr>
  </w:style>
  <w:style w:type="character" w:customStyle="1" w:styleId="KommentarsmneChar">
    <w:name w:val="Kommentarsämne Char"/>
    <w:basedOn w:val="KommentarerChar"/>
    <w:link w:val="Kommentarsmne"/>
    <w:uiPriority w:val="99"/>
    <w:semiHidden/>
    <w:rsid w:val="00E86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52352313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70588566">
      <w:bodyDiv w:val="1"/>
      <w:marLeft w:val="0"/>
      <w:marRight w:val="0"/>
      <w:marTop w:val="0"/>
      <w:marBottom w:val="0"/>
      <w:divBdr>
        <w:top w:val="none" w:sz="0" w:space="0" w:color="auto"/>
        <w:left w:val="none" w:sz="0" w:space="0" w:color="auto"/>
        <w:bottom w:val="none" w:sz="0" w:space="0" w:color="auto"/>
        <w:right w:val="none" w:sz="0" w:space="0" w:color="auto"/>
      </w:divBdr>
      <w:divsChild>
        <w:div w:id="1870528536">
          <w:marLeft w:val="0"/>
          <w:marRight w:val="0"/>
          <w:marTop w:val="0"/>
          <w:marBottom w:val="0"/>
          <w:divBdr>
            <w:top w:val="none" w:sz="0" w:space="0" w:color="auto"/>
            <w:left w:val="none" w:sz="0" w:space="0" w:color="auto"/>
            <w:bottom w:val="none" w:sz="0" w:space="0" w:color="auto"/>
            <w:right w:val="none" w:sz="0" w:space="0" w:color="auto"/>
          </w:divBdr>
        </w:div>
        <w:div w:id="390811863">
          <w:marLeft w:val="0"/>
          <w:marRight w:val="0"/>
          <w:marTop w:val="0"/>
          <w:marBottom w:val="0"/>
          <w:divBdr>
            <w:top w:val="none" w:sz="0" w:space="0" w:color="auto"/>
            <w:left w:val="none" w:sz="0" w:space="0" w:color="auto"/>
            <w:bottom w:val="none" w:sz="0" w:space="0" w:color="auto"/>
            <w:right w:val="none" w:sz="0" w:space="0" w:color="auto"/>
          </w:divBdr>
        </w:div>
        <w:div w:id="1849831932">
          <w:marLeft w:val="0"/>
          <w:marRight w:val="0"/>
          <w:marTop w:val="0"/>
          <w:marBottom w:val="0"/>
          <w:divBdr>
            <w:top w:val="none" w:sz="0" w:space="0" w:color="auto"/>
            <w:left w:val="none" w:sz="0" w:space="0" w:color="auto"/>
            <w:bottom w:val="none" w:sz="0" w:space="0" w:color="auto"/>
            <w:right w:val="none" w:sz="0" w:space="0" w:color="auto"/>
          </w:divBdr>
        </w:div>
        <w:div w:id="609362045">
          <w:marLeft w:val="0"/>
          <w:marRight w:val="0"/>
          <w:marTop w:val="0"/>
          <w:marBottom w:val="0"/>
          <w:divBdr>
            <w:top w:val="none" w:sz="0" w:space="0" w:color="auto"/>
            <w:left w:val="none" w:sz="0" w:space="0" w:color="auto"/>
            <w:bottom w:val="none" w:sz="0" w:space="0" w:color="auto"/>
            <w:right w:val="none" w:sz="0" w:space="0" w:color="auto"/>
          </w:divBdr>
        </w:div>
        <w:div w:id="2057050233">
          <w:marLeft w:val="0"/>
          <w:marRight w:val="0"/>
          <w:marTop w:val="0"/>
          <w:marBottom w:val="0"/>
          <w:divBdr>
            <w:top w:val="none" w:sz="0" w:space="0" w:color="auto"/>
            <w:left w:val="none" w:sz="0" w:space="0" w:color="auto"/>
            <w:bottom w:val="none" w:sz="0" w:space="0" w:color="auto"/>
            <w:right w:val="none" w:sz="0" w:space="0" w:color="auto"/>
          </w:divBdr>
        </w:div>
        <w:div w:id="1797485488">
          <w:marLeft w:val="0"/>
          <w:marRight w:val="0"/>
          <w:marTop w:val="0"/>
          <w:marBottom w:val="0"/>
          <w:divBdr>
            <w:top w:val="none" w:sz="0" w:space="0" w:color="auto"/>
            <w:left w:val="none" w:sz="0" w:space="0" w:color="auto"/>
            <w:bottom w:val="none" w:sz="0" w:space="0" w:color="auto"/>
            <w:right w:val="none" w:sz="0" w:space="0" w:color="auto"/>
          </w:divBdr>
        </w:div>
        <w:div w:id="1462308760">
          <w:marLeft w:val="0"/>
          <w:marRight w:val="0"/>
          <w:marTop w:val="0"/>
          <w:marBottom w:val="0"/>
          <w:divBdr>
            <w:top w:val="none" w:sz="0" w:space="0" w:color="auto"/>
            <w:left w:val="none" w:sz="0" w:space="0" w:color="auto"/>
            <w:bottom w:val="none" w:sz="0" w:space="0" w:color="auto"/>
            <w:right w:val="none" w:sz="0" w:space="0" w:color="auto"/>
          </w:divBdr>
        </w:div>
        <w:div w:id="1333947411">
          <w:marLeft w:val="0"/>
          <w:marRight w:val="0"/>
          <w:marTop w:val="0"/>
          <w:marBottom w:val="0"/>
          <w:divBdr>
            <w:top w:val="none" w:sz="0" w:space="0" w:color="auto"/>
            <w:left w:val="none" w:sz="0" w:space="0" w:color="auto"/>
            <w:bottom w:val="none" w:sz="0" w:space="0" w:color="auto"/>
            <w:right w:val="none" w:sz="0" w:space="0" w:color="auto"/>
          </w:divBdr>
        </w:div>
        <w:div w:id="1136146186">
          <w:marLeft w:val="0"/>
          <w:marRight w:val="0"/>
          <w:marTop w:val="0"/>
          <w:marBottom w:val="0"/>
          <w:divBdr>
            <w:top w:val="none" w:sz="0" w:space="0" w:color="auto"/>
            <w:left w:val="none" w:sz="0" w:space="0" w:color="auto"/>
            <w:bottom w:val="none" w:sz="0" w:space="0" w:color="auto"/>
            <w:right w:val="none" w:sz="0" w:space="0" w:color="auto"/>
          </w:divBdr>
        </w:div>
        <w:div w:id="489567689">
          <w:marLeft w:val="0"/>
          <w:marRight w:val="0"/>
          <w:marTop w:val="0"/>
          <w:marBottom w:val="0"/>
          <w:divBdr>
            <w:top w:val="none" w:sz="0" w:space="0" w:color="auto"/>
            <w:left w:val="none" w:sz="0" w:space="0" w:color="auto"/>
            <w:bottom w:val="none" w:sz="0" w:space="0" w:color="auto"/>
            <w:right w:val="none" w:sz="0" w:space="0" w:color="auto"/>
          </w:divBdr>
        </w:div>
        <w:div w:id="1760515262">
          <w:marLeft w:val="0"/>
          <w:marRight w:val="0"/>
          <w:marTop w:val="0"/>
          <w:marBottom w:val="0"/>
          <w:divBdr>
            <w:top w:val="none" w:sz="0" w:space="0" w:color="auto"/>
            <w:left w:val="none" w:sz="0" w:space="0" w:color="auto"/>
            <w:bottom w:val="none" w:sz="0" w:space="0" w:color="auto"/>
            <w:right w:val="none" w:sz="0" w:space="0" w:color="auto"/>
          </w:divBdr>
        </w:div>
        <w:div w:id="278682622">
          <w:marLeft w:val="0"/>
          <w:marRight w:val="0"/>
          <w:marTop w:val="0"/>
          <w:marBottom w:val="0"/>
          <w:divBdr>
            <w:top w:val="none" w:sz="0" w:space="0" w:color="auto"/>
            <w:left w:val="none" w:sz="0" w:space="0" w:color="auto"/>
            <w:bottom w:val="none" w:sz="0" w:space="0" w:color="auto"/>
            <w:right w:val="none" w:sz="0" w:space="0" w:color="auto"/>
          </w:divBdr>
        </w:div>
        <w:div w:id="903177703">
          <w:marLeft w:val="0"/>
          <w:marRight w:val="0"/>
          <w:marTop w:val="0"/>
          <w:marBottom w:val="0"/>
          <w:divBdr>
            <w:top w:val="none" w:sz="0" w:space="0" w:color="auto"/>
            <w:left w:val="none" w:sz="0" w:space="0" w:color="auto"/>
            <w:bottom w:val="none" w:sz="0" w:space="0" w:color="auto"/>
            <w:right w:val="none" w:sz="0" w:space="0" w:color="auto"/>
          </w:divBdr>
        </w:div>
        <w:div w:id="210692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ndrups.se/" TargetMode="External"/></Relationships>
</file>

<file path=word/theme/theme1.xml><?xml version="1.0" encoding="utf-8"?>
<a:theme xmlns:a="http://schemas.openxmlformats.org/drawingml/2006/main" name="Office Theme">
  <a:themeElements>
    <a:clrScheme name="Spendrups_Colors">
      <a:dk1>
        <a:sysClr val="windowText" lastClr="000000"/>
      </a:dk1>
      <a:lt1>
        <a:sysClr val="window" lastClr="FFFFFF"/>
      </a:lt1>
      <a:dk2>
        <a:srgbClr val="44546A"/>
      </a:dk2>
      <a:lt2>
        <a:srgbClr val="E7E6E6"/>
      </a:lt2>
      <a:accent1>
        <a:srgbClr val="003E51"/>
      </a:accent1>
      <a:accent2>
        <a:srgbClr val="F08A00"/>
      </a:accent2>
      <a:accent3>
        <a:srgbClr val="C0E1D7"/>
      </a:accent3>
      <a:accent4>
        <a:srgbClr val="FCEA10"/>
      </a:accent4>
      <a:accent5>
        <a:srgbClr val="008C81"/>
      </a:accent5>
      <a:accent6>
        <a:srgbClr val="EB5B25"/>
      </a:accent6>
      <a:hlink>
        <a:srgbClr val="EB5B25"/>
      </a:hlink>
      <a:folHlink>
        <a:srgbClr val="EB5B25"/>
      </a:folHlink>
    </a:clrScheme>
    <a:fontScheme name="Spendrups_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371F-8B0F-4C97-BE5E-16A3254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487</Words>
  <Characters>2585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Hertzman</dc:creator>
  <cp:keywords/>
  <dc:description/>
  <cp:lastModifiedBy>Sebrin Poli Afola</cp:lastModifiedBy>
  <cp:revision>19</cp:revision>
  <cp:lastPrinted>2022-03-07T12:33:00Z</cp:lastPrinted>
  <dcterms:created xsi:type="dcterms:W3CDTF">2022-02-11T12:57:00Z</dcterms:created>
  <dcterms:modified xsi:type="dcterms:W3CDTF">2022-03-07T12:33:00Z</dcterms:modified>
</cp:coreProperties>
</file>